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79" w:rsidRPr="00FF7C6E" w:rsidRDefault="00FF7C6E" w:rsidP="006F2A79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F7C6E">
        <w:rPr>
          <w:rFonts w:ascii="Comic Sans MS" w:hAnsi="Comic Sans MS"/>
          <w:sz w:val="20"/>
          <w:szCs w:val="20"/>
        </w:rPr>
        <w:t xml:space="preserve">             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Osnovna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uloga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hrane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obezbeđenje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energije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za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odvijanje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svih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funkcija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organizma.Pravilna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ishrana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osigurava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jači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imunološki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sistem,ređe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oboljevanje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bolje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zdravlje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celini,a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posebno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vreme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respiratornih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infekcija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.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Usled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smanjene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fizičke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aktivnosti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tokom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perioda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izolacije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može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doći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povećanja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telesne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mase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Uglavnom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svi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nabavili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zalihe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hrane,koje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uglavnom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trošimo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neracionalno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tj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unosimo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mnogo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više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kilokalorija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nego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što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potrebno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za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funkcionisanje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našeg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organizma.Fizička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neaktivnost,povećani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unos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brzih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ugljenih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hidrata,povećan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unos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masnoća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dovode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nakupljanja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viška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telesnih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masnoća,a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samim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tim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prekomerne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telesne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mase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>.</w:t>
      </w:r>
    </w:p>
    <w:p w:rsidR="006F2A79" w:rsidRPr="00FF7C6E" w:rsidRDefault="006F2A79" w:rsidP="006F2A79">
      <w:pPr>
        <w:rPr>
          <w:rFonts w:ascii="Comic Sans MS" w:hAnsi="Comic Sans MS"/>
          <w:sz w:val="20"/>
          <w:szCs w:val="20"/>
        </w:rPr>
      </w:pPr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Za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akumulaciju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jednog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kilograma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masti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Pr="00FF7C6E">
        <w:rPr>
          <w:rFonts w:ascii="Comic Sans MS" w:hAnsi="Comic Sans MS"/>
          <w:sz w:val="20"/>
          <w:szCs w:val="20"/>
        </w:rPr>
        <w:t>organizmu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potrebno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je 7000 </w:t>
      </w:r>
      <w:proofErr w:type="spellStart"/>
      <w:r w:rsidRPr="00FF7C6E">
        <w:rPr>
          <w:rFonts w:ascii="Comic Sans MS" w:hAnsi="Comic Sans MS"/>
          <w:sz w:val="20"/>
          <w:szCs w:val="20"/>
        </w:rPr>
        <w:t>kCal.Ako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Pr="00FF7C6E">
        <w:rPr>
          <w:rFonts w:ascii="Comic Sans MS" w:hAnsi="Comic Sans MS"/>
          <w:sz w:val="20"/>
          <w:szCs w:val="20"/>
        </w:rPr>
        <w:t>toku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dana </w:t>
      </w:r>
      <w:proofErr w:type="spellStart"/>
      <w:r w:rsidRPr="00FF7C6E">
        <w:rPr>
          <w:rFonts w:ascii="Comic Sans MS" w:hAnsi="Comic Sans MS"/>
          <w:sz w:val="20"/>
          <w:szCs w:val="20"/>
        </w:rPr>
        <w:t>unesemo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2 </w:t>
      </w:r>
      <w:proofErr w:type="spellStart"/>
      <w:r w:rsidRPr="00FF7C6E">
        <w:rPr>
          <w:rFonts w:ascii="Comic Sans MS" w:hAnsi="Comic Sans MS"/>
          <w:sz w:val="20"/>
          <w:szCs w:val="20"/>
        </w:rPr>
        <w:t>čaše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negaziranih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bezalkoholnih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napitaka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tome </w:t>
      </w:r>
      <w:proofErr w:type="spellStart"/>
      <w:r w:rsidRPr="00FF7C6E">
        <w:rPr>
          <w:rFonts w:ascii="Comic Sans MS" w:hAnsi="Comic Sans MS"/>
          <w:sz w:val="20"/>
          <w:szCs w:val="20"/>
        </w:rPr>
        <w:t>dodamo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još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jedan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FF7C6E">
        <w:rPr>
          <w:rFonts w:ascii="Comic Sans MS" w:hAnsi="Comic Sans MS"/>
          <w:sz w:val="20"/>
          <w:szCs w:val="20"/>
        </w:rPr>
        <w:t>konditorski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proizvod,unećemo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od 400 do 500 kcal </w:t>
      </w:r>
      <w:proofErr w:type="spellStart"/>
      <w:r w:rsidRPr="00FF7C6E">
        <w:rPr>
          <w:rFonts w:ascii="Comic Sans MS" w:hAnsi="Comic Sans MS"/>
          <w:sz w:val="20"/>
          <w:szCs w:val="20"/>
        </w:rPr>
        <w:t>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dan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FF7C6E">
        <w:rPr>
          <w:rFonts w:ascii="Comic Sans MS" w:hAnsi="Comic Sans MS"/>
          <w:sz w:val="20"/>
          <w:szCs w:val="20"/>
        </w:rPr>
        <w:t>da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FF7C6E">
        <w:rPr>
          <w:rFonts w:ascii="Comic Sans MS" w:hAnsi="Comic Sans MS"/>
          <w:sz w:val="20"/>
          <w:szCs w:val="20"/>
        </w:rPr>
        <w:t>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ne </w:t>
      </w:r>
      <w:proofErr w:type="spellStart"/>
      <w:r w:rsidRPr="00FF7C6E">
        <w:rPr>
          <w:rFonts w:ascii="Comic Sans MS" w:hAnsi="Comic Sans MS"/>
          <w:sz w:val="20"/>
          <w:szCs w:val="20"/>
        </w:rPr>
        <w:t>primetimo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FF7C6E">
        <w:rPr>
          <w:rFonts w:ascii="Comic Sans MS" w:hAnsi="Comic Sans MS"/>
          <w:sz w:val="20"/>
          <w:szCs w:val="20"/>
        </w:rPr>
        <w:t>Ukoliko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mesečnom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nivou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svakodnevno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unosimo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400 </w:t>
      </w:r>
      <w:proofErr w:type="spellStart"/>
      <w:r w:rsidRPr="00FF7C6E">
        <w:rPr>
          <w:rFonts w:ascii="Comic Sans MS" w:hAnsi="Comic Sans MS"/>
          <w:sz w:val="20"/>
          <w:szCs w:val="20"/>
        </w:rPr>
        <w:t>do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500 </w:t>
      </w:r>
      <w:proofErr w:type="spellStart"/>
      <w:r w:rsidRPr="00FF7C6E">
        <w:rPr>
          <w:rFonts w:ascii="Comic Sans MS" w:hAnsi="Comic Sans MS"/>
          <w:sz w:val="20"/>
          <w:szCs w:val="20"/>
        </w:rPr>
        <w:t>kCal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više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od one </w:t>
      </w:r>
      <w:proofErr w:type="spellStart"/>
      <w:r w:rsidRPr="00FF7C6E">
        <w:rPr>
          <w:rFonts w:ascii="Comic Sans MS" w:hAnsi="Comic Sans MS"/>
          <w:sz w:val="20"/>
          <w:szCs w:val="20"/>
        </w:rPr>
        <w:t>količine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energije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koja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nam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Pr="00FF7C6E">
        <w:rPr>
          <w:rFonts w:ascii="Comic Sans MS" w:hAnsi="Comic Sans MS"/>
          <w:sz w:val="20"/>
          <w:szCs w:val="20"/>
        </w:rPr>
        <w:t>stvarno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potrebna,za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trideset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dana </w:t>
      </w:r>
      <w:proofErr w:type="spellStart"/>
      <w:r w:rsidRPr="00FF7C6E">
        <w:rPr>
          <w:rFonts w:ascii="Comic Sans MS" w:hAnsi="Comic Sans MS"/>
          <w:sz w:val="20"/>
          <w:szCs w:val="20"/>
        </w:rPr>
        <w:t>nagomila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FF7C6E">
        <w:rPr>
          <w:rFonts w:ascii="Comic Sans MS" w:hAnsi="Comic Sans MS"/>
          <w:sz w:val="20"/>
          <w:szCs w:val="20"/>
        </w:rPr>
        <w:t>oko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dva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kilograma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viška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a,ukoliko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to </w:t>
      </w:r>
      <w:proofErr w:type="spellStart"/>
      <w:r w:rsidRPr="00FF7C6E">
        <w:rPr>
          <w:rFonts w:ascii="Comic Sans MS" w:hAnsi="Comic Sans MS"/>
          <w:sz w:val="20"/>
          <w:szCs w:val="20"/>
        </w:rPr>
        <w:t>traje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2-3  </w:t>
      </w:r>
      <w:proofErr w:type="spellStart"/>
      <w:r w:rsidRPr="00FF7C6E">
        <w:rPr>
          <w:rFonts w:ascii="Comic Sans MS" w:hAnsi="Comic Sans MS"/>
          <w:sz w:val="20"/>
          <w:szCs w:val="20"/>
        </w:rPr>
        <w:t>meseca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posle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tako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kratkog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perioda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možemo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dobiti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do 6  </w:t>
      </w:r>
      <w:proofErr w:type="spellStart"/>
      <w:r w:rsidRPr="00FF7C6E">
        <w:rPr>
          <w:rFonts w:ascii="Comic Sans MS" w:hAnsi="Comic Sans MS"/>
          <w:sz w:val="20"/>
          <w:szCs w:val="20"/>
        </w:rPr>
        <w:t>kilograma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viška.</w:t>
      </w:r>
      <w:r w:rsidR="008B22BB" w:rsidRPr="00FF7C6E">
        <w:rPr>
          <w:rFonts w:ascii="Comic Sans MS" w:hAnsi="Comic Sans MS"/>
          <w:sz w:val="20"/>
          <w:szCs w:val="20"/>
        </w:rPr>
        <w:t>Stoga,deci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pripremajte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hranu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visoke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nutritivne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vrednosti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>(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obilje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povrća,voća,celovitih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žitarica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>…)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koja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neće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dovesti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="008B22BB" w:rsidRPr="00FF7C6E">
        <w:rPr>
          <w:rFonts w:ascii="Comic Sans MS" w:hAnsi="Comic Sans MS"/>
          <w:sz w:val="20"/>
          <w:szCs w:val="20"/>
        </w:rPr>
        <w:t>gojaznosti</w:t>
      </w:r>
      <w:proofErr w:type="spellEnd"/>
      <w:r w:rsidR="008B22BB" w:rsidRPr="00FF7C6E">
        <w:rPr>
          <w:rFonts w:ascii="Comic Sans MS" w:hAnsi="Comic Sans MS"/>
          <w:sz w:val="20"/>
          <w:szCs w:val="20"/>
        </w:rPr>
        <w:t>.</w:t>
      </w:r>
    </w:p>
    <w:p w:rsidR="006F2A79" w:rsidRPr="00FF7C6E" w:rsidRDefault="008B22BB" w:rsidP="006F2A79">
      <w:pPr>
        <w:rPr>
          <w:rFonts w:ascii="Comic Sans MS" w:hAnsi="Comic Sans MS"/>
          <w:sz w:val="20"/>
          <w:szCs w:val="20"/>
        </w:rPr>
      </w:pPr>
      <w:proofErr w:type="spellStart"/>
      <w:r w:rsidRPr="00FF7C6E">
        <w:rPr>
          <w:rFonts w:ascii="Comic Sans MS" w:hAnsi="Comic Sans MS"/>
          <w:sz w:val="20"/>
          <w:szCs w:val="20"/>
        </w:rPr>
        <w:t>V</w:t>
      </w:r>
      <w:r w:rsidR="006F2A79" w:rsidRPr="00FF7C6E">
        <w:rPr>
          <w:rFonts w:ascii="Comic Sans MS" w:hAnsi="Comic Sans MS"/>
          <w:sz w:val="20"/>
          <w:szCs w:val="20"/>
        </w:rPr>
        <w:t>eoma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je </w:t>
      </w:r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bitno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da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znamo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da u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toku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dana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treba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da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imamo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3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glavna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obroka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,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kao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dve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užine.Odmah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buđenju,treba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uneti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sveže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ceđene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sokove,tj.treba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uneti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tečnost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organizam.Na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ovaj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način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unosimo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izvesnu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količinu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vitamina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mineralnih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supstanci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koje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će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nam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pomoći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da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dan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počnemo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bez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ikakvih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F2A79" w:rsidRPr="00FF7C6E">
        <w:rPr>
          <w:rFonts w:ascii="Comic Sans MS" w:hAnsi="Comic Sans MS"/>
          <w:sz w:val="20"/>
          <w:szCs w:val="20"/>
        </w:rPr>
        <w:t>poteškoća</w:t>
      </w:r>
      <w:proofErr w:type="spellEnd"/>
      <w:r w:rsidR="00A61C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iosiguraće</w:t>
      </w:r>
      <w:proofErr w:type="spellEnd"/>
      <w:r w:rsidR="00A61C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nam</w:t>
      </w:r>
      <w:proofErr w:type="spellEnd"/>
      <w:r w:rsidR="00A61C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jači</w:t>
      </w:r>
      <w:proofErr w:type="spellEnd"/>
      <w:r w:rsidR="00A61C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imunitet</w:t>
      </w:r>
      <w:proofErr w:type="spellEnd"/>
      <w:r w:rsidR="006F2A79" w:rsidRPr="00FF7C6E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FF7C6E">
        <w:rPr>
          <w:rFonts w:ascii="Comic Sans MS" w:hAnsi="Comic Sans MS"/>
          <w:sz w:val="20"/>
          <w:szCs w:val="20"/>
        </w:rPr>
        <w:t>Predlog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za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unos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tečnosti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početku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dana </w:t>
      </w:r>
      <w:proofErr w:type="spellStart"/>
      <w:r w:rsidRPr="00FF7C6E">
        <w:rPr>
          <w:rFonts w:ascii="Comic Sans MS" w:hAnsi="Comic Sans MS"/>
          <w:sz w:val="20"/>
          <w:szCs w:val="20"/>
        </w:rPr>
        <w:t>svakako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bi </w:t>
      </w:r>
      <w:proofErr w:type="spellStart"/>
      <w:r w:rsidRPr="00FF7C6E">
        <w:rPr>
          <w:rFonts w:ascii="Comic Sans MS" w:hAnsi="Comic Sans MS"/>
          <w:sz w:val="20"/>
          <w:szCs w:val="20"/>
        </w:rPr>
        <w:t>bili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sveže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ceđeni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citrusi,a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to </w:t>
      </w:r>
      <w:proofErr w:type="spellStart"/>
      <w:r w:rsidRPr="00FF7C6E">
        <w:rPr>
          <w:rFonts w:ascii="Comic Sans MS" w:hAnsi="Comic Sans MS"/>
          <w:sz w:val="20"/>
          <w:szCs w:val="20"/>
        </w:rPr>
        <w:t>može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da </w:t>
      </w:r>
      <w:proofErr w:type="spellStart"/>
      <w:r w:rsidRPr="00FF7C6E">
        <w:rPr>
          <w:rFonts w:ascii="Comic Sans MS" w:hAnsi="Comic Sans MS"/>
          <w:sz w:val="20"/>
          <w:szCs w:val="20"/>
        </w:rPr>
        <w:t>bude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voćni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jogurt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koji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je </w:t>
      </w:r>
      <w:proofErr w:type="spellStart"/>
      <w:r w:rsidRPr="00FF7C6E">
        <w:rPr>
          <w:rFonts w:ascii="Comic Sans MS" w:hAnsi="Comic Sans MS"/>
          <w:sz w:val="20"/>
          <w:szCs w:val="20"/>
        </w:rPr>
        <w:t>pripremljen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Pr="00FF7C6E">
        <w:rPr>
          <w:rFonts w:ascii="Comic Sans MS" w:hAnsi="Comic Sans MS"/>
          <w:sz w:val="20"/>
          <w:szCs w:val="20"/>
        </w:rPr>
        <w:t>kućnim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uslovima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jagodičastim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voćem,bobičastim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voćem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,</w:t>
      </w:r>
      <w:proofErr w:type="spellStart"/>
      <w:r w:rsidRPr="00FF7C6E">
        <w:rPr>
          <w:rFonts w:ascii="Comic Sans MS" w:hAnsi="Comic Sans MS"/>
          <w:sz w:val="20"/>
          <w:szCs w:val="20"/>
        </w:rPr>
        <w:t>kao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što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su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jagode,maline,kupine,borovnice,a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tome </w:t>
      </w:r>
      <w:proofErr w:type="spellStart"/>
      <w:r w:rsidRPr="00FF7C6E">
        <w:rPr>
          <w:rFonts w:ascii="Comic Sans MS" w:hAnsi="Comic Sans MS"/>
          <w:sz w:val="20"/>
          <w:szCs w:val="20"/>
        </w:rPr>
        <w:t>može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da se </w:t>
      </w:r>
      <w:proofErr w:type="spellStart"/>
      <w:r w:rsidRPr="00FF7C6E">
        <w:rPr>
          <w:rFonts w:ascii="Comic Sans MS" w:hAnsi="Comic Sans MS"/>
          <w:sz w:val="20"/>
          <w:szCs w:val="20"/>
        </w:rPr>
        <w:t>doda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koštunjičavo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voće-orah,lešnik,badem</w:t>
      </w:r>
      <w:proofErr w:type="spellEnd"/>
      <w:r w:rsidRPr="00FF7C6E">
        <w:rPr>
          <w:rFonts w:ascii="Comic Sans MS" w:hAnsi="Comic Sans MS"/>
          <w:sz w:val="20"/>
          <w:szCs w:val="20"/>
        </w:rPr>
        <w:t>…)</w:t>
      </w:r>
    </w:p>
    <w:p w:rsidR="008B22BB" w:rsidRPr="00FF7C6E" w:rsidRDefault="008B22BB" w:rsidP="006F2A79">
      <w:pPr>
        <w:rPr>
          <w:rFonts w:ascii="Comic Sans MS" w:hAnsi="Comic Sans MS"/>
          <w:sz w:val="20"/>
          <w:szCs w:val="20"/>
        </w:rPr>
      </w:pPr>
      <w:proofErr w:type="spellStart"/>
      <w:r w:rsidRPr="00FF7C6E">
        <w:rPr>
          <w:rFonts w:ascii="Comic Sans MS" w:hAnsi="Comic Sans MS"/>
          <w:sz w:val="20"/>
          <w:szCs w:val="20"/>
        </w:rPr>
        <w:t>Primeri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jelovnika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za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ojačanje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imuniteta</w:t>
      </w:r>
      <w:proofErr w:type="spellEnd"/>
      <w:r w:rsidR="00F94DC5" w:rsidRPr="00FF7C6E">
        <w:rPr>
          <w:rFonts w:ascii="Comic Sans MS" w:hAnsi="Comic Sans MS"/>
          <w:sz w:val="20"/>
          <w:szCs w:val="20"/>
        </w:rPr>
        <w:t>:</w:t>
      </w:r>
    </w:p>
    <w:p w:rsidR="00A61C6C" w:rsidRDefault="00F94DC5" w:rsidP="006F2A79">
      <w:pPr>
        <w:rPr>
          <w:rFonts w:ascii="Comic Sans MS" w:hAnsi="Comic Sans MS"/>
          <w:sz w:val="20"/>
          <w:szCs w:val="20"/>
        </w:rPr>
      </w:pPr>
      <w:r w:rsidRPr="00FF7C6E">
        <w:rPr>
          <w:rFonts w:ascii="Comic Sans MS" w:hAnsi="Comic Sans MS"/>
          <w:sz w:val="20"/>
          <w:szCs w:val="20"/>
        </w:rPr>
        <w:t xml:space="preserve">Pre </w:t>
      </w:r>
      <w:proofErr w:type="spellStart"/>
      <w:r w:rsidRPr="00FF7C6E">
        <w:rPr>
          <w:rFonts w:ascii="Comic Sans MS" w:hAnsi="Comic Sans MS"/>
          <w:sz w:val="20"/>
          <w:szCs w:val="20"/>
        </w:rPr>
        <w:t>doručka:Sveže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ceđen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sok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od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pomorandže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FF7C6E">
        <w:rPr>
          <w:rFonts w:ascii="Comic Sans MS" w:hAnsi="Comic Sans MS"/>
          <w:sz w:val="20"/>
          <w:szCs w:val="20"/>
        </w:rPr>
        <w:t>Doručak:</w:t>
      </w:r>
      <w:r w:rsidR="00A61C6C">
        <w:rPr>
          <w:rFonts w:ascii="Comic Sans MS" w:hAnsi="Comic Sans MS"/>
          <w:sz w:val="20"/>
          <w:szCs w:val="20"/>
        </w:rPr>
        <w:t>Carska</w:t>
      </w:r>
      <w:proofErr w:type="spellEnd"/>
      <w:r w:rsidR="00A61C6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61C6C">
        <w:rPr>
          <w:rFonts w:ascii="Comic Sans MS" w:hAnsi="Comic Sans MS"/>
          <w:sz w:val="20"/>
          <w:szCs w:val="20"/>
        </w:rPr>
        <w:t>pita,jogurt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FF7C6E">
        <w:rPr>
          <w:rFonts w:ascii="Comic Sans MS" w:hAnsi="Comic Sans MS"/>
          <w:sz w:val="20"/>
          <w:szCs w:val="20"/>
        </w:rPr>
        <w:t>Ručak:Sarmica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od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listine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FF7C6E">
        <w:rPr>
          <w:rFonts w:ascii="Comic Sans MS" w:hAnsi="Comic Sans MS"/>
          <w:sz w:val="20"/>
          <w:szCs w:val="20"/>
        </w:rPr>
        <w:t>kiselo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mleko,hleb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jedna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kriška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</w:t>
      </w:r>
      <w:proofErr w:type="spellStart"/>
      <w:r w:rsidRPr="00FF7C6E">
        <w:rPr>
          <w:rFonts w:ascii="Comic Sans MS" w:hAnsi="Comic Sans MS"/>
          <w:sz w:val="20"/>
          <w:szCs w:val="20"/>
        </w:rPr>
        <w:t>Voćna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porcija:Mandarina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FF7C6E">
        <w:rPr>
          <w:rFonts w:ascii="Comic Sans MS" w:hAnsi="Comic Sans MS"/>
          <w:sz w:val="20"/>
          <w:szCs w:val="20"/>
        </w:rPr>
        <w:t>Užina:Voćni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šejk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jagodom</w:t>
      </w:r>
      <w:proofErr w:type="spellEnd"/>
      <w:r w:rsidRPr="00FF7C6E">
        <w:rPr>
          <w:rFonts w:ascii="Comic Sans MS" w:hAnsi="Comic Sans MS"/>
          <w:sz w:val="20"/>
          <w:szCs w:val="20"/>
        </w:rPr>
        <w:t>(</w:t>
      </w:r>
      <w:proofErr w:type="spellStart"/>
      <w:r w:rsidRPr="00FF7C6E">
        <w:rPr>
          <w:rFonts w:ascii="Comic Sans MS" w:hAnsi="Comic Sans MS"/>
          <w:sz w:val="20"/>
          <w:szCs w:val="20"/>
        </w:rPr>
        <w:t>mleko,jagoda,keks,med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)                                                                                                    </w:t>
      </w:r>
      <w:proofErr w:type="spellStart"/>
      <w:r w:rsidRPr="00FF7C6E">
        <w:rPr>
          <w:rFonts w:ascii="Comic Sans MS" w:hAnsi="Comic Sans MS"/>
          <w:sz w:val="20"/>
          <w:szCs w:val="20"/>
        </w:rPr>
        <w:t>Večera:Salata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sa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makaronama,belim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pilećim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mesom,kukuruzom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šećer</w:t>
      </w:r>
      <w:proofErr w:type="spellEnd"/>
      <w:r w:rsidRPr="00FF7C6E">
        <w:rPr>
          <w:rFonts w:ascii="Comic Sans MS" w:hAnsi="Comic Sans MS"/>
          <w:sz w:val="20"/>
          <w:szCs w:val="20"/>
        </w:rPr>
        <w:t>.,</w:t>
      </w:r>
      <w:proofErr w:type="spellStart"/>
      <w:r w:rsidRPr="00FF7C6E">
        <w:rPr>
          <w:rFonts w:ascii="Comic Sans MS" w:hAnsi="Comic Sans MS"/>
          <w:sz w:val="20"/>
          <w:szCs w:val="20"/>
        </w:rPr>
        <w:t>pečenom</w:t>
      </w:r>
      <w:proofErr w:type="spellEnd"/>
      <w:r w:rsidRPr="00FF7C6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F7C6E">
        <w:rPr>
          <w:rFonts w:ascii="Comic Sans MS" w:hAnsi="Comic Sans MS"/>
          <w:sz w:val="20"/>
          <w:szCs w:val="20"/>
        </w:rPr>
        <w:t>paprikom</w:t>
      </w:r>
      <w:proofErr w:type="spellEnd"/>
    </w:p>
    <w:p w:rsidR="00F94DC5" w:rsidRPr="00FF7C6E" w:rsidRDefault="00A62D88" w:rsidP="006F2A79">
      <w:pPr>
        <w:rPr>
          <w:rFonts w:ascii="Comic Sans MS" w:hAnsi="Comic Sans MS"/>
          <w:sz w:val="20"/>
          <w:szCs w:val="20"/>
        </w:rPr>
      </w:pPr>
      <w:r w:rsidRPr="009C2B8C">
        <w:rPr>
          <w:rFonts w:ascii="Comic Sans MS" w:hAnsi="Comic Sans MS"/>
          <w:sz w:val="20"/>
          <w:szCs w:val="20"/>
          <w:u w:val="single"/>
          <w:lang w:val="sr-Cyrl-CS"/>
        </w:rPr>
        <w:t xml:space="preserve">Процентуална заступљеност градивно енергетских нутријената:                                                                                                                                                                    </w:t>
      </w:r>
      <w:r w:rsidRPr="009C2B8C">
        <w:rPr>
          <w:rFonts w:ascii="Comic Sans MS" w:hAnsi="Comic Sans MS"/>
          <w:sz w:val="20"/>
          <w:szCs w:val="20"/>
          <w:lang w:val="sr-Cyrl-CS"/>
        </w:rPr>
        <w:t xml:space="preserve">Беланчевине: 18,75 %                      Масти: 28,18%                Угљени хидрати: 53,07%                                                                                                                                                                                    Енергетска вредност јеловника: </w:t>
      </w:r>
      <w:r w:rsidRPr="009C2B8C">
        <w:rPr>
          <w:rFonts w:ascii="Comic Sans MS" w:hAnsi="Comic Sans MS"/>
          <w:sz w:val="20"/>
          <w:szCs w:val="20"/>
        </w:rPr>
        <w:t>1897</w:t>
      </w:r>
      <w:r w:rsidRPr="009C2B8C">
        <w:rPr>
          <w:rFonts w:ascii="Comic Sans MS" w:hAnsi="Comic Sans MS"/>
          <w:sz w:val="20"/>
          <w:szCs w:val="20"/>
          <w:lang w:val="sr-Latn-CS"/>
        </w:rPr>
        <w:t>Cal</w:t>
      </w:r>
      <w:r w:rsidRPr="009C2B8C">
        <w:rPr>
          <w:rFonts w:ascii="Comic Sans MS" w:hAnsi="Comic Sans MS"/>
          <w:sz w:val="20"/>
          <w:szCs w:val="20"/>
          <w:lang w:val="sr-Cyrl-CS"/>
        </w:rPr>
        <w:t xml:space="preserve"> </w:t>
      </w:r>
      <w:r w:rsidRPr="00FF7C6E"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5951483" cy="352425"/>
            <wp:effectExtent l="19050" t="0" r="0" b="0"/>
            <wp:docPr id="13" name="Picture 13" descr="C:\Users\Miloje\AppData\Local\Microsoft\Window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oje\AppData\Local\Microsoft\Window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8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C6E">
        <w:rPr>
          <w:b/>
          <w:sz w:val="20"/>
          <w:szCs w:val="20"/>
          <w:lang w:val="sr-Cyrl-CS"/>
        </w:rPr>
        <w:t xml:space="preserve">        </w:t>
      </w:r>
    </w:p>
    <w:p w:rsidR="00A61C6C" w:rsidRDefault="00A61C6C" w:rsidP="006F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mic Sans MS" w:hAnsi="Comic Sans MS"/>
          <w:sz w:val="20"/>
          <w:szCs w:val="20"/>
        </w:rPr>
      </w:pPr>
    </w:p>
    <w:p w:rsidR="00FA2EAD" w:rsidRDefault="00FF7C6E">
      <w:r w:rsidRPr="00FF7C6E">
        <w:rPr>
          <w:noProof/>
          <w:lang w:val="en-GB" w:eastAsia="en-GB"/>
        </w:rPr>
        <w:lastRenderedPageBreak/>
        <w:drawing>
          <wp:inline distT="0" distB="0" distL="0" distR="0">
            <wp:extent cx="5095875" cy="3200400"/>
            <wp:effectExtent l="19050" t="0" r="9525" b="0"/>
            <wp:docPr id="10" name="Picture 1" descr="C:\Users\Miloje\Pictures\New Picture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je\Pictures\New Picture (15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87" cy="32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C6E">
        <w:rPr>
          <w:noProof/>
          <w:lang w:val="en-GB" w:eastAsia="en-GB"/>
        </w:rPr>
        <w:drawing>
          <wp:inline distT="0" distB="0" distL="0" distR="0">
            <wp:extent cx="5095875" cy="3295650"/>
            <wp:effectExtent l="19050" t="0" r="9525" b="0"/>
            <wp:docPr id="11" name="Picture 1" descr="C:\Users\Miloje\Pictures\New Picture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je\Pictures\New Picture (16)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75" cy="33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6E" w:rsidRDefault="00FF7C6E"/>
    <w:p w:rsidR="00FF7C6E" w:rsidRDefault="00FF7C6E" w:rsidP="009C2B8C">
      <w:pPr>
        <w:jc w:val="right"/>
      </w:pPr>
      <w:proofErr w:type="spellStart"/>
      <w:r>
        <w:t>Nutricionisti</w:t>
      </w:r>
      <w:proofErr w:type="spellEnd"/>
      <w:r>
        <w:t xml:space="preserve"> –</w:t>
      </w:r>
      <w:proofErr w:type="spellStart"/>
      <w:r>
        <w:t>dijetetičari</w:t>
      </w:r>
      <w:proofErr w:type="spellEnd"/>
      <w:r>
        <w:t>:</w:t>
      </w:r>
    </w:p>
    <w:p w:rsidR="00FF7C6E" w:rsidRDefault="00FF7C6E" w:rsidP="009C2B8C">
      <w:pPr>
        <w:jc w:val="right"/>
      </w:pPr>
      <w:proofErr w:type="spellStart"/>
      <w:r>
        <w:t>Cvejić</w:t>
      </w:r>
      <w:proofErr w:type="spellEnd"/>
      <w:r>
        <w:t xml:space="preserve"> </w:t>
      </w:r>
      <w:proofErr w:type="spellStart"/>
      <w:r>
        <w:t>Danijela,Cvejić</w:t>
      </w:r>
      <w:proofErr w:type="spellEnd"/>
      <w:r>
        <w:t xml:space="preserve"> </w:t>
      </w:r>
      <w:proofErr w:type="spellStart"/>
      <w:r>
        <w:t>Živojin</w:t>
      </w:r>
      <w:proofErr w:type="spellEnd"/>
    </w:p>
    <w:sectPr w:rsidR="00FF7C6E" w:rsidSect="00FA2EAD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C3" w:rsidRDefault="00FE45C3" w:rsidP="00A62D88">
      <w:pPr>
        <w:spacing w:after="0" w:line="240" w:lineRule="auto"/>
      </w:pPr>
      <w:r>
        <w:separator/>
      </w:r>
    </w:p>
  </w:endnote>
  <w:endnote w:type="continuationSeparator" w:id="0">
    <w:p w:rsidR="00FE45C3" w:rsidRDefault="00FE45C3" w:rsidP="00A6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513B25973FD4F5CA573920E074194AE"/>
      </w:placeholder>
      <w:temporary/>
      <w:showingPlcHdr/>
    </w:sdtPr>
    <w:sdtEndPr/>
    <w:sdtContent>
      <w:p w:rsidR="00EB233A" w:rsidRDefault="00EB233A">
        <w:pPr>
          <w:pStyle w:val="Footer"/>
        </w:pPr>
        <w:r>
          <w:t>[Type text]</w:t>
        </w:r>
      </w:p>
    </w:sdtContent>
  </w:sdt>
  <w:p w:rsidR="00A62D88" w:rsidRDefault="00A62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C3" w:rsidRDefault="00FE45C3" w:rsidP="00A62D88">
      <w:pPr>
        <w:spacing w:after="0" w:line="240" w:lineRule="auto"/>
      </w:pPr>
      <w:r>
        <w:separator/>
      </w:r>
    </w:p>
  </w:footnote>
  <w:footnote w:type="continuationSeparator" w:id="0">
    <w:p w:rsidR="00FE45C3" w:rsidRDefault="00FE45C3" w:rsidP="00A6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411"/>
      <w:gridCol w:w="7995"/>
    </w:tblGrid>
    <w:tr w:rsidR="00EB233A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8D64AB54787043008E012A4B6FC7C5E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EB233A" w:rsidRDefault="00FF7C6E" w:rsidP="00FF7C6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3, 2020</w:t>
              </w:r>
            </w:p>
          </w:tc>
        </w:sdtContent>
      </w:sdt>
      <w:tc>
        <w:tcPr>
          <w:tcW w:w="4250" w:type="pct"/>
          <w:shd w:val="clear" w:color="auto" w:fill="8064A2" w:themeFill="accent4"/>
          <w:vAlign w:val="center"/>
        </w:tcPr>
        <w:p w:rsidR="00EB233A" w:rsidRPr="00FF7C6E" w:rsidRDefault="00FF7C6E" w:rsidP="00FF7C6E">
          <w:pPr>
            <w:pStyle w:val="Header"/>
            <w:jc w:val="center"/>
            <w:rPr>
              <w:rFonts w:ascii="Comic Sans MS" w:hAnsi="Comic Sans MS"/>
              <w:caps/>
              <w:color w:val="FFFFFF" w:themeColor="background1"/>
              <w:sz w:val="32"/>
              <w:szCs w:val="32"/>
            </w:rPr>
          </w:pPr>
          <w:r w:rsidRPr="00FF7C6E">
            <w:rPr>
              <w:rFonts w:ascii="Comic Sans MS" w:hAnsi="Comic Sans MS"/>
              <w:caps/>
              <w:color w:val="FFFFFF" w:themeColor="background1"/>
              <w:sz w:val="32"/>
              <w:szCs w:val="32"/>
            </w:rPr>
            <w:t>Kako preporuke o  pravilnoj ishrani primeniti u svakodnevnici i ojačati  imunitet</w:t>
          </w:r>
        </w:p>
      </w:tc>
    </w:tr>
  </w:tbl>
  <w:p w:rsidR="00A62D88" w:rsidRDefault="00A62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2E87"/>
    <w:multiLevelType w:val="hybridMultilevel"/>
    <w:tmpl w:val="AABC6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04067"/>
    <w:multiLevelType w:val="hybridMultilevel"/>
    <w:tmpl w:val="51E66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9"/>
    <w:rsid w:val="002B4025"/>
    <w:rsid w:val="006F2A79"/>
    <w:rsid w:val="007A2FD4"/>
    <w:rsid w:val="008B22BB"/>
    <w:rsid w:val="009C2B8C"/>
    <w:rsid w:val="00A61C6C"/>
    <w:rsid w:val="00A62D88"/>
    <w:rsid w:val="00E427F1"/>
    <w:rsid w:val="00EB233A"/>
    <w:rsid w:val="00F94DC5"/>
    <w:rsid w:val="00FA2EAD"/>
    <w:rsid w:val="00FE45C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5B6B48-F35E-4F3B-9EFA-6C7AD052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79"/>
    <w:pPr>
      <w:ind w:left="720"/>
      <w:contextualSpacing/>
    </w:pPr>
  </w:style>
  <w:style w:type="table" w:styleId="TableGrid">
    <w:name w:val="Table Grid"/>
    <w:basedOn w:val="TableNormal"/>
    <w:rsid w:val="006F2A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8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D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2D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88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62D8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2D8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3B25973FD4F5CA573920E0741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6B85-1B1F-41B1-99FB-71547799BF7C}"/>
      </w:docPartPr>
      <w:docPartBody>
        <w:p w:rsidR="004F418C" w:rsidRDefault="00443839" w:rsidP="00443839">
          <w:pPr>
            <w:pStyle w:val="2513B25973FD4F5CA573920E074194AE"/>
          </w:pPr>
          <w:r>
            <w:t>[Type text]</w:t>
          </w:r>
        </w:p>
      </w:docPartBody>
    </w:docPart>
    <w:docPart>
      <w:docPartPr>
        <w:name w:val="8D64AB54787043008E012A4B6FC7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F202-BA47-4A09-98EF-D9DBD2F568A0}"/>
      </w:docPartPr>
      <w:docPartBody>
        <w:p w:rsidR="004F418C" w:rsidRDefault="00443839" w:rsidP="00443839">
          <w:pPr>
            <w:pStyle w:val="8D64AB54787043008E012A4B6FC7C5E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3839"/>
    <w:rsid w:val="000B72C9"/>
    <w:rsid w:val="00443839"/>
    <w:rsid w:val="004F418C"/>
    <w:rsid w:val="00C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8C239D8904014A2C4EB79C82BBF6F">
    <w:name w:val="D348C239D8904014A2C4EB79C82BBF6F"/>
    <w:rsid w:val="00443839"/>
  </w:style>
  <w:style w:type="paragraph" w:customStyle="1" w:styleId="5944E253660C4600873DC88DEF11EAA4">
    <w:name w:val="5944E253660C4600873DC88DEF11EAA4"/>
    <w:rsid w:val="00443839"/>
  </w:style>
  <w:style w:type="paragraph" w:customStyle="1" w:styleId="DE11C0BDAECD49B4A70F9330E70F355A">
    <w:name w:val="DE11C0BDAECD49B4A70F9330E70F355A"/>
    <w:rsid w:val="00443839"/>
  </w:style>
  <w:style w:type="paragraph" w:customStyle="1" w:styleId="65F93B9F6FAE4E79A66BA2A821D5D145">
    <w:name w:val="65F93B9F6FAE4E79A66BA2A821D5D145"/>
    <w:rsid w:val="00443839"/>
  </w:style>
  <w:style w:type="paragraph" w:customStyle="1" w:styleId="B6CF52BBF56545189E1A97135C9155B8">
    <w:name w:val="B6CF52BBF56545189E1A97135C9155B8"/>
    <w:rsid w:val="00443839"/>
  </w:style>
  <w:style w:type="paragraph" w:customStyle="1" w:styleId="F430642D5B664B5FB605BBDFE55A2934">
    <w:name w:val="F430642D5B664B5FB605BBDFE55A2934"/>
    <w:rsid w:val="00443839"/>
  </w:style>
  <w:style w:type="paragraph" w:customStyle="1" w:styleId="9E50AACEA5C043B18CC80A0F6CE4CAC5">
    <w:name w:val="9E50AACEA5C043B18CC80A0F6CE4CAC5"/>
    <w:rsid w:val="00443839"/>
  </w:style>
  <w:style w:type="paragraph" w:customStyle="1" w:styleId="DEFDF997E238412AA7CB58D5701C9421">
    <w:name w:val="DEFDF997E238412AA7CB58D5701C9421"/>
    <w:rsid w:val="00443839"/>
  </w:style>
  <w:style w:type="paragraph" w:customStyle="1" w:styleId="DC1479C76830483D9DD1E69733984FC7">
    <w:name w:val="DC1479C76830483D9DD1E69733984FC7"/>
    <w:rsid w:val="00443839"/>
  </w:style>
  <w:style w:type="paragraph" w:customStyle="1" w:styleId="2513B25973FD4F5CA573920E074194AE">
    <w:name w:val="2513B25973FD4F5CA573920E074194AE"/>
    <w:rsid w:val="00443839"/>
  </w:style>
  <w:style w:type="paragraph" w:customStyle="1" w:styleId="8D64AB54787043008E012A4B6FC7C5EE">
    <w:name w:val="8D64AB54787043008E012A4B6FC7C5EE"/>
    <w:rsid w:val="00443839"/>
  </w:style>
  <w:style w:type="paragraph" w:customStyle="1" w:styleId="207C473391E04FBBA5262A9322B53E6D">
    <w:name w:val="207C473391E04FBBA5262A9322B53E6D"/>
    <w:rsid w:val="0044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CD123F-97EF-43A9-9D01-4D8C59CC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Miloje</dc:creator>
  <cp:lastModifiedBy>Korisnik8</cp:lastModifiedBy>
  <cp:revision>2</cp:revision>
  <dcterms:created xsi:type="dcterms:W3CDTF">2020-04-08T20:42:00Z</dcterms:created>
  <dcterms:modified xsi:type="dcterms:W3CDTF">2020-04-08T20:42:00Z</dcterms:modified>
</cp:coreProperties>
</file>